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AAC1E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Саратов, 7.7.26</w:t>
      </w:r>
    </w:p>
    <w:p w14:paraId="0BA9DEEE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 </w:t>
      </w:r>
    </w:p>
    <w:p w14:paraId="0EDA16BF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Священникам и монашествующим в Епархии</w:t>
      </w:r>
    </w:p>
    <w:p w14:paraId="5FA75F66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 </w:t>
      </w:r>
    </w:p>
    <w:p w14:paraId="3303A6DE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Дорогие братья и сестры!</w:t>
      </w:r>
    </w:p>
    <w:p w14:paraId="2E25722F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Вероятно, вы знаете, что Папа Лев пригласил всех председателей епископских конференций в Рим с 7 по 14 октября, чтобы обсудить вопросы пастырской заботы о супругах и семьях. Поводом для этого послужило 10-летие публикации документа «AMORIS LAETITIA».</w:t>
      </w:r>
    </w:p>
    <w:p w14:paraId="6D9A3F40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Я приглашаю вас поразмышлять над этим ключевым вопросом церковной жизни и поделиться своим личным опытом, например, во время встреч в деканате или просто онлайн (Zoom и т. п.).</w:t>
      </w:r>
    </w:p>
    <w:p w14:paraId="517973B5" w14:textId="77777777" w:rsidR="00A351DF" w:rsidRP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Я был бы рад, если бы ваши деканы 16 сентября привезли ваши импульсы и выводы в Саратов. Это очень помогло бы мне в подготовке к встрече в октябре.</w:t>
      </w:r>
    </w:p>
    <w:p w14:paraId="4244D456" w14:textId="0C3A7257" w:rsidR="00A351DF" w:rsidRDefault="00A351DF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351DF">
        <w:rPr>
          <w:rFonts w:ascii="Arial" w:eastAsia="Times New Roman" w:hAnsi="Arial" w:cs="Arial"/>
          <w:color w:val="000000"/>
          <w:lang w:eastAsia="ru-RU"/>
        </w:rPr>
        <w:t> </w:t>
      </w:r>
    </w:p>
    <w:p w14:paraId="3941243C" w14:textId="1317E738" w:rsidR="00015406" w:rsidRDefault="00015406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08561B0E" w14:textId="77777777" w:rsidR="00015406" w:rsidRDefault="00015406" w:rsidP="00015406">
      <w:pPr>
        <w:pStyle w:val="3"/>
        <w:shd w:val="clear" w:color="auto" w:fill="FFFFFF"/>
        <w:spacing w:before="45" w:beforeAutospacing="0" w:after="45" w:afterAutospacing="0"/>
        <w:ind w:left="45" w:right="45"/>
        <w:jc w:val="center"/>
        <w:rPr>
          <w:rFonts w:ascii="Arial" w:hAnsi="Arial" w:cs="Arial"/>
          <w:caps/>
          <w:color w:val="000000"/>
        </w:rPr>
      </w:pPr>
      <w:r>
        <w:rPr>
          <w:rFonts w:ascii="Arial" w:hAnsi="Arial" w:cs="Arial"/>
          <w:caps/>
          <w:color w:val="000000"/>
        </w:rPr>
        <w:br/>
        <w:t>Тематическая структура</w:t>
      </w:r>
    </w:p>
    <w:p w14:paraId="6A5896B0" w14:textId="77777777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6399DD64" w14:textId="77777777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Встреча Святого Отца с главами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восточнокатолических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церквей 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sui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iuris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и председателями епископских конференций призвана «</w:t>
      </w:r>
      <w:r>
        <w:rPr>
          <w:rFonts w:ascii="Arial" w:hAnsi="Arial" w:cs="Arial"/>
          <w:i/>
          <w:iCs/>
          <w:color w:val="000000"/>
          <w:sz w:val="27"/>
          <w:szCs w:val="27"/>
        </w:rPr>
        <w:t>взаимно выслушать друг друга и провести синодальное обсуждение шагов, которые необходимо предпринять для проповеди Евангелия современным семьям в свете 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Amoris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Laetitia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> и с учетом того, что в настоящее время делается в поместных церквях</w:t>
      </w:r>
      <w:r>
        <w:rPr>
          <w:rFonts w:ascii="Arial" w:hAnsi="Arial" w:cs="Arial"/>
          <w:color w:val="000000"/>
          <w:sz w:val="27"/>
          <w:szCs w:val="27"/>
        </w:rPr>
        <w:t>»</w:t>
      </w:r>
      <w:bookmarkStart w:id="0" w:name="_ftnref1"/>
      <w:r>
        <w:rPr>
          <w:rFonts w:ascii="Arial" w:hAnsi="Arial" w:cs="Arial"/>
          <w:color w:val="000000"/>
          <w:sz w:val="27"/>
          <w:szCs w:val="27"/>
        </w:rPr>
        <w:fldChar w:fldCharType="begin"/>
      </w:r>
      <w:r>
        <w:rPr>
          <w:rFonts w:ascii="Arial" w:hAnsi="Arial" w:cs="Arial"/>
          <w:color w:val="000000"/>
          <w:sz w:val="27"/>
          <w:szCs w:val="27"/>
        </w:rPr>
        <w:instrText xml:space="preserve"> HYPERLINK "https://www.synod.va/en/documents/amoris-laetitia-thematic-framework.html" \l "_ftn1" </w:instrText>
      </w:r>
      <w:r>
        <w:rPr>
          <w:rFonts w:ascii="Arial" w:hAnsi="Arial" w:cs="Arial"/>
          <w:color w:val="000000"/>
          <w:sz w:val="27"/>
          <w:szCs w:val="27"/>
        </w:rPr>
        <w:fldChar w:fldCharType="separate"/>
      </w:r>
      <w:r>
        <w:rPr>
          <w:rStyle w:val="a3"/>
          <w:rFonts w:ascii="Arial" w:hAnsi="Arial" w:cs="Arial"/>
          <w:color w:val="2DA9B1"/>
          <w:sz w:val="27"/>
          <w:szCs w:val="27"/>
        </w:rPr>
        <w:t>[1]</w:t>
      </w:r>
      <w:r>
        <w:rPr>
          <w:rFonts w:ascii="Arial" w:hAnsi="Arial" w:cs="Arial"/>
          <w:color w:val="000000"/>
          <w:sz w:val="27"/>
          <w:szCs w:val="27"/>
        </w:rPr>
        <w:fldChar w:fldCharType="end"/>
      </w:r>
      <w:bookmarkEnd w:id="0"/>
      <w:r>
        <w:rPr>
          <w:rFonts w:ascii="Arial" w:hAnsi="Arial" w:cs="Arial"/>
          <w:color w:val="000000"/>
          <w:sz w:val="27"/>
          <w:szCs w:val="27"/>
        </w:rPr>
        <w:t>. Таким образом, это в высшей степени пастырское путешествие, происходящее в рамках продолжающегося процесса </w:t>
      </w:r>
      <w:r>
        <w:rPr>
          <w:rFonts w:ascii="Arial" w:hAnsi="Arial" w:cs="Arial"/>
          <w:i/>
          <w:iCs/>
          <w:color w:val="000000"/>
          <w:sz w:val="27"/>
          <w:szCs w:val="27"/>
        </w:rPr>
        <w:t>«пастырского обращения»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14:paraId="20CF1E0C" w14:textId="77777777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 w:rsidRPr="00015406">
        <w:rPr>
          <w:rFonts w:ascii="Arial" w:hAnsi="Arial" w:cs="Arial"/>
          <w:b/>
          <w:bCs/>
          <w:color w:val="000000"/>
          <w:sz w:val="27"/>
          <w:szCs w:val="27"/>
        </w:rPr>
        <w:t>На этом пути нам предлагается просить Господа </w:t>
      </w:r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«дать нам мужество не сворачивать с этого пути»</w:t>
      </w:r>
      <w:r w:rsidRPr="00015406">
        <w:rPr>
          <w:rFonts w:ascii="Arial" w:hAnsi="Arial" w:cs="Arial"/>
          <w:b/>
          <w:bCs/>
          <w:color w:val="000000"/>
          <w:sz w:val="27"/>
          <w:szCs w:val="27"/>
        </w:rPr>
        <w:t>, открытого </w:t>
      </w:r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догмой </w:t>
      </w:r>
      <w:proofErr w:type="spellStart"/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Amoris</w:t>
      </w:r>
      <w:proofErr w:type="spellEnd"/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laetitia</w:t>
      </w:r>
      <w:proofErr w:type="spellEnd"/>
      <w:r w:rsidRPr="00015406">
        <w:rPr>
          <w:rFonts w:ascii="Arial" w:hAnsi="Arial" w:cs="Arial"/>
          <w:b/>
          <w:bCs/>
          <w:color w:val="000000"/>
          <w:sz w:val="27"/>
          <w:szCs w:val="27"/>
        </w:rPr>
        <w:t>, </w:t>
      </w:r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«</w:t>
      </w:r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  <w:highlight w:val="yellow"/>
        </w:rPr>
        <w:t>всегда</w:t>
      </w:r>
      <w:r w:rsidRPr="00015406">
        <w:rPr>
          <w:rFonts w:ascii="Arial" w:hAnsi="Arial" w:cs="Arial"/>
          <w:i/>
          <w:iCs/>
          <w:color w:val="000000"/>
          <w:sz w:val="27"/>
          <w:szCs w:val="27"/>
          <w:highlight w:val="yellow"/>
        </w:rPr>
        <w:t xml:space="preserve"> заново принимать Евангелие в радости от возможности проповедовать его всем</w:t>
      </w:r>
      <w:r>
        <w:rPr>
          <w:rFonts w:ascii="Arial" w:hAnsi="Arial" w:cs="Arial"/>
          <w:i/>
          <w:iCs/>
          <w:color w:val="000000"/>
          <w:sz w:val="27"/>
          <w:szCs w:val="27"/>
        </w:rPr>
        <w:t>»</w:t>
      </w:r>
      <w:r>
        <w:rPr>
          <w:rFonts w:ascii="Arial" w:hAnsi="Arial" w:cs="Arial"/>
          <w:color w:val="000000"/>
          <w:sz w:val="27"/>
          <w:szCs w:val="27"/>
        </w:rPr>
        <w:t>. 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В этом контексте семьи являются не просто объектами пастырской заботы Церкви, но и активными участниками ее миссии, через которых Евангелие обретает форму в повседневных отношениях, решениях, хрупкости и надежде.</w:t>
      </w:r>
    </w:p>
    <w:p w14:paraId="44C0683C" w14:textId="77777777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Дни размышлений призваны создать подлинное пространство для встреч, слушания и проницательности: для того, чтобы принять жизненный опыт семей, поделиться конкретными историями из жизни, поразмышлять об инициативах по сопровождению, которые церковные общины с Божьей помощью претворяют в жизнь, и вступить в диалог с экспертами. Цель состоит в том, чтобы понять, в каком направлении ведет нас сегодня Святой Дух, чтобы признать, поддержать и развить то, что Он уже делает в семьях, и оценить их вклад в миссию Церкви.</w:t>
      </w:r>
    </w:p>
    <w:p w14:paraId="4D8ABC66" w14:textId="6326B0B6" w:rsidR="00015406" w:rsidRDefault="00015406" w:rsidP="00C766E5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 </w:t>
      </w:r>
      <w:r>
        <w:rPr>
          <w:rFonts w:ascii="Arial" w:hAnsi="Arial" w:cs="Arial"/>
          <w:b/>
          <w:bCs/>
          <w:color w:val="000000"/>
          <w:sz w:val="27"/>
          <w:szCs w:val="27"/>
        </w:rPr>
        <w:t>1. Семьи сегодня: реальность, красота и проблемы</w:t>
      </w:r>
    </w:p>
    <w:p w14:paraId="5E6A6F44" w14:textId="0BC63404" w:rsidR="00015406" w:rsidRPr="00F80E42" w:rsidRDefault="00015406" w:rsidP="00973689">
      <w:pPr>
        <w:pStyle w:val="a6"/>
        <w:shd w:val="clear" w:color="auto" w:fill="FFFFFF"/>
        <w:spacing w:before="0" w:beforeAutospacing="0" w:after="150" w:afterAutospacing="0" w:line="360" w:lineRule="exact"/>
        <w:rPr>
          <w:rFonts w:ascii="Arial" w:hAnsi="Arial" w:cs="Arial"/>
          <w:b/>
          <w:bCs/>
          <w:color w:val="000000"/>
          <w:sz w:val="27"/>
          <w:szCs w:val="27"/>
        </w:rPr>
      </w:pPr>
      <w:r w:rsidRPr="00F80E42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Как распознать знамения времени через опыт семей и пастырскую деятельность Церкви сегодня</w:t>
      </w:r>
      <w:r w:rsidR="00F80E42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?</w:t>
      </w:r>
    </w:p>
    <w:p w14:paraId="2E6573DA" w14:textId="339740D2" w:rsidR="00015406" w:rsidRDefault="00015406" w:rsidP="00973689">
      <w:pPr>
        <w:pStyle w:val="a6"/>
        <w:shd w:val="clear" w:color="auto" w:fill="FFFFFF"/>
        <w:spacing w:before="0" w:beforeAutospacing="0" w:after="150" w:afterAutospacing="0" w:line="36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Отправной точкой встречи является взгляд на реальность, просвещенный Евангелием и укорененный во Христе: </w:t>
      </w:r>
      <w:r w:rsidR="00AA6DA7">
        <w:rPr>
          <w:rFonts w:ascii="Arial" w:hAnsi="Arial" w:cs="Arial"/>
          <w:color w:val="000000"/>
          <w:sz w:val="27"/>
          <w:szCs w:val="27"/>
        </w:rPr>
        <w:br/>
      </w:r>
      <w:r w:rsidRPr="00AA6DA7">
        <w:rPr>
          <w:rFonts w:ascii="Arial" w:hAnsi="Arial" w:cs="Arial"/>
          <w:i/>
          <w:iCs/>
          <w:color w:val="000000"/>
          <w:sz w:val="27"/>
          <w:szCs w:val="27"/>
          <w:highlight w:val="yellow"/>
        </w:rPr>
        <w:t>«Наша эпоха отмечена стремительными изменениями, которые уже более десяти лет назад требуют уделять особое пастырское внимание семьям, которым Господь вверил участие в миссии Церкви по провозглашению Евангелия и свидетельству о нем».</w:t>
      </w:r>
      <w:r>
        <w:rPr>
          <w:rFonts w:ascii="Arial" w:hAnsi="Arial" w:cs="Arial"/>
          <w:i/>
          <w:iCs/>
          <w:color w:val="000000"/>
          <w:sz w:val="27"/>
          <w:szCs w:val="27"/>
        </w:rPr>
        <w:t> </w:t>
      </w:r>
      <w:r w:rsidR="00AA6DA7">
        <w:rPr>
          <w:rFonts w:ascii="Arial" w:hAnsi="Arial" w:cs="Arial"/>
          <w:i/>
          <w:iCs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Следуя по пути, указанному в 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Amoris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laetitia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важно ценить </w:t>
      </w:r>
    </w:p>
    <w:p w14:paraId="343B7838" w14:textId="5AF10AAD" w:rsidR="00015406" w:rsidRDefault="00015406" w:rsidP="00973689">
      <w:pPr>
        <w:pStyle w:val="a6"/>
        <w:shd w:val="clear" w:color="auto" w:fill="FFFFFF"/>
        <w:spacing w:before="0" w:beforeAutospacing="0" w:after="150" w:afterAutospacing="0" w:line="360" w:lineRule="exact"/>
        <w:rPr>
          <w:rFonts w:ascii="Arial" w:hAnsi="Arial" w:cs="Arial"/>
          <w:color w:val="000000"/>
          <w:sz w:val="27"/>
          <w:szCs w:val="27"/>
        </w:rPr>
      </w:pPr>
      <w:r w:rsidRPr="00AA6DA7">
        <w:rPr>
          <w:rFonts w:ascii="Arial" w:hAnsi="Arial" w:cs="Arial"/>
          <w:i/>
          <w:iCs/>
          <w:color w:val="000000"/>
          <w:sz w:val="27"/>
          <w:szCs w:val="27"/>
          <w:highlight w:val="yellow"/>
        </w:rPr>
        <w:t>«те проявления любви, которые в какой-то мере отражают любовь Самого Бога»</w:t>
      </w:r>
      <w:r w:rsidRPr="00AA6DA7">
        <w:rPr>
          <w:rFonts w:ascii="Arial" w:hAnsi="Arial" w:cs="Arial"/>
          <w:color w:val="000000"/>
          <w:sz w:val="27"/>
          <w:szCs w:val="27"/>
          <w:highlight w:val="yellow"/>
        </w:rPr>
        <w:t>,</w:t>
      </w:r>
      <w:r>
        <w:rPr>
          <w:rFonts w:ascii="Arial" w:hAnsi="Arial" w:cs="Arial"/>
          <w:color w:val="000000"/>
          <w:sz w:val="27"/>
          <w:szCs w:val="27"/>
        </w:rPr>
        <w:t xml:space="preserve"> сопровождая людей </w:t>
      </w:r>
      <w:r>
        <w:rPr>
          <w:rFonts w:ascii="Arial" w:hAnsi="Arial" w:cs="Arial"/>
          <w:i/>
          <w:iCs/>
          <w:color w:val="000000"/>
          <w:sz w:val="27"/>
          <w:szCs w:val="27"/>
        </w:rPr>
        <w:t>«терпеливо и деликатно»</w:t>
      </w:r>
      <w:r>
        <w:rPr>
          <w:rFonts w:ascii="Arial" w:hAnsi="Arial" w:cs="Arial"/>
          <w:color w:val="000000"/>
          <w:sz w:val="27"/>
          <w:szCs w:val="27"/>
        </w:rPr>
        <w:t> (AL 294). </w:t>
      </w:r>
      <w:r w:rsidR="00AA6DA7"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Для этого нужно внимательно прислушиваться к реальной жизни семей и опыту тех, кто их поддерживает, вмест</w:t>
      </w:r>
      <w:bookmarkStart w:id="1" w:name="_GoBack"/>
      <w:bookmarkEnd w:id="1"/>
      <w:r>
        <w:rPr>
          <w:rFonts w:ascii="Arial" w:hAnsi="Arial" w:cs="Arial"/>
          <w:color w:val="000000"/>
          <w:sz w:val="27"/>
          <w:szCs w:val="27"/>
        </w:rPr>
        <w:t xml:space="preserve">е осознавая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как красоту любви</w:t>
      </w:r>
      <w:r>
        <w:rPr>
          <w:rFonts w:ascii="Arial" w:hAnsi="Arial" w:cs="Arial"/>
          <w:color w:val="000000"/>
          <w:sz w:val="27"/>
          <w:szCs w:val="27"/>
        </w:rPr>
        <w:t xml:space="preserve">, проявляющуюся в повседневной жизни, так и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уязвимые места, которые часто на нее влияют</w:t>
      </w:r>
      <w:r>
        <w:rPr>
          <w:rFonts w:ascii="Arial" w:hAnsi="Arial" w:cs="Arial"/>
          <w:color w:val="000000"/>
          <w:sz w:val="27"/>
          <w:szCs w:val="27"/>
        </w:rPr>
        <w:t xml:space="preserve">, в том числе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нестабильную занятость</w:t>
      </w:r>
      <w:r>
        <w:rPr>
          <w:rFonts w:ascii="Arial" w:hAnsi="Arial" w:cs="Arial"/>
          <w:color w:val="000000"/>
          <w:sz w:val="27"/>
          <w:szCs w:val="27"/>
        </w:rPr>
        <w:t xml:space="preserve"> и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жилищные проблемы</w:t>
      </w:r>
      <w:r>
        <w:rPr>
          <w:rFonts w:ascii="Arial" w:hAnsi="Arial" w:cs="Arial"/>
          <w:color w:val="000000"/>
          <w:sz w:val="27"/>
          <w:szCs w:val="27"/>
        </w:rPr>
        <w:t xml:space="preserve">,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болезни</w:t>
      </w:r>
      <w:r>
        <w:rPr>
          <w:rFonts w:ascii="Arial" w:hAnsi="Arial" w:cs="Arial"/>
          <w:color w:val="000000"/>
          <w:sz w:val="27"/>
          <w:szCs w:val="27"/>
        </w:rPr>
        <w:t xml:space="preserve">,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трудности в воспитании детей</w:t>
      </w:r>
      <w:r>
        <w:rPr>
          <w:rFonts w:ascii="Arial" w:hAnsi="Arial" w:cs="Arial"/>
          <w:color w:val="000000"/>
          <w:sz w:val="27"/>
          <w:szCs w:val="27"/>
        </w:rPr>
        <w:t xml:space="preserve">,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эмоциональное одиночество</w:t>
      </w:r>
      <w:r>
        <w:rPr>
          <w:rFonts w:ascii="Arial" w:hAnsi="Arial" w:cs="Arial"/>
          <w:color w:val="000000"/>
          <w:sz w:val="27"/>
          <w:szCs w:val="27"/>
        </w:rPr>
        <w:t xml:space="preserve"> и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необходимость заботиться о членах семьи с ограниченными возможностями</w:t>
      </w:r>
      <w:r>
        <w:rPr>
          <w:rFonts w:ascii="Arial" w:hAnsi="Arial" w:cs="Arial"/>
          <w:color w:val="000000"/>
          <w:sz w:val="27"/>
          <w:szCs w:val="27"/>
        </w:rPr>
        <w:t xml:space="preserve">,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пожилых людях</w:t>
      </w:r>
      <w:r>
        <w:rPr>
          <w:rFonts w:ascii="Arial" w:hAnsi="Arial" w:cs="Arial"/>
          <w:color w:val="000000"/>
          <w:sz w:val="27"/>
          <w:szCs w:val="27"/>
        </w:rPr>
        <w:t xml:space="preserve"> или тех,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кто не может себя обеспечивать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14:paraId="7E8DB403" w14:textId="77777777" w:rsidR="00C766E5" w:rsidRDefault="00015406" w:rsidP="00C766E5">
      <w:pPr>
        <w:pStyle w:val="a6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exact"/>
        <w:ind w:left="0" w:hanging="426"/>
        <w:rPr>
          <w:rFonts w:ascii="Arial" w:hAnsi="Arial" w:cs="Arial"/>
          <w:color w:val="000000"/>
          <w:sz w:val="27"/>
          <w:szCs w:val="27"/>
        </w:rPr>
      </w:pPr>
      <w:r w:rsidRPr="00015406">
        <w:rPr>
          <w:rFonts w:ascii="Arial" w:hAnsi="Arial" w:cs="Arial"/>
          <w:b/>
          <w:bCs/>
          <w:color w:val="000000"/>
          <w:sz w:val="27"/>
          <w:szCs w:val="27"/>
        </w:rPr>
        <w:t>Какие признаки надежды, какие трудности и критические проблемы возникают сегодня в семейной жизни в различных культурных и социальных контекстах?</w:t>
      </w:r>
      <w:r>
        <w:rPr>
          <w:rFonts w:ascii="Arial" w:hAnsi="Arial" w:cs="Arial"/>
          <w:color w:val="000000"/>
          <w:sz w:val="27"/>
          <w:szCs w:val="27"/>
        </w:rPr>
        <w:t> </w:t>
      </w:r>
    </w:p>
    <w:p w14:paraId="46ADE572" w14:textId="3223DF32" w:rsidR="00C766E5" w:rsidRDefault="00015406" w:rsidP="00C766E5">
      <w:pPr>
        <w:pStyle w:val="a6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exact"/>
        <w:ind w:left="0" w:hanging="426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 изменения нашего времени влияют на опыт любви между мужчиной и женщиной, продолжение рода, заботу, передачу веры и миссию Церкви? </w:t>
      </w:r>
    </w:p>
    <w:p w14:paraId="7BE3FA03" w14:textId="25364ABF" w:rsidR="00C766E5" w:rsidRDefault="00015406" w:rsidP="00C766E5">
      <w:pPr>
        <w:pStyle w:val="a6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exact"/>
        <w:ind w:left="0" w:hanging="426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Какие пастырские практики наиболее эффективно помогают осознать действие Бога в жизни конкретных семей и укрепить их человеческие и духовные ресурсы? </w:t>
      </w:r>
    </w:p>
    <w:p w14:paraId="5B0B7035" w14:textId="2EDE431A" w:rsidR="00C766E5" w:rsidRDefault="00015406" w:rsidP="00C766E5">
      <w:pPr>
        <w:pStyle w:val="a6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exact"/>
        <w:ind w:left="0" w:hanging="426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Чему мы учимся, слушая семьи и изучая опыт поместных Церквей? </w:t>
      </w:r>
    </w:p>
    <w:p w14:paraId="687FC120" w14:textId="1FC0FB63" w:rsidR="00015406" w:rsidRDefault="00015406" w:rsidP="00C766E5">
      <w:pPr>
        <w:pStyle w:val="a6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exact"/>
        <w:ind w:left="0" w:hanging="426"/>
        <w:rPr>
          <w:rFonts w:ascii="Arial" w:hAnsi="Arial" w:cs="Arial"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 диалог, основанный на личном опыте, церковном проницании, богословских исследованиях и гуманитарных науках, может помочь нам глубже понять реальность, в которой существуют семьи, и более эффективно оказывать им поддержку?</w:t>
      </w:r>
    </w:p>
    <w:p w14:paraId="0820DF17" w14:textId="77777777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66933488" w14:textId="77777777" w:rsidR="00015406" w:rsidRDefault="00015406">
      <w:pP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 w:type="page"/>
      </w:r>
    </w:p>
    <w:p w14:paraId="701B2F7F" w14:textId="6E26EE5C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2. Молодые люди и осознание призвания к браку</w:t>
      </w:r>
    </w:p>
    <w:p w14:paraId="5DFA198A" w14:textId="77777777" w:rsidR="00015406" w:rsidRP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7"/>
          <w:szCs w:val="27"/>
        </w:rPr>
      </w:pPr>
      <w:r w:rsidRPr="0001540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Прислушиваться к молодым людям и помогать им осознать ценность брака</w:t>
      </w:r>
    </w:p>
    <w:p w14:paraId="5EB2AD74" w14:textId="6D18498D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Во многих частях света молодые люди живут в условиях, когда уверенность в возможности построить стабильные отношения и семью ослабевает из-за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экономических</w:t>
      </w:r>
      <w:r>
        <w:rPr>
          <w:rFonts w:ascii="Arial" w:hAnsi="Arial" w:cs="Arial"/>
          <w:color w:val="000000"/>
          <w:sz w:val="27"/>
          <w:szCs w:val="27"/>
        </w:rPr>
        <w:t xml:space="preserve">,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социальных</w:t>
      </w:r>
      <w:r>
        <w:rPr>
          <w:rFonts w:ascii="Arial" w:hAnsi="Arial" w:cs="Arial"/>
          <w:color w:val="000000"/>
          <w:sz w:val="27"/>
          <w:szCs w:val="27"/>
        </w:rPr>
        <w:t xml:space="preserve"> и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культурных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 w:rsidRPr="00015406">
        <w:rPr>
          <w:rFonts w:ascii="Arial" w:hAnsi="Arial" w:cs="Arial"/>
          <w:color w:val="000000"/>
          <w:sz w:val="27"/>
          <w:szCs w:val="27"/>
          <w:u w:val="single"/>
        </w:rPr>
        <w:t>факторов</w:t>
      </w:r>
      <w:r>
        <w:rPr>
          <w:rFonts w:ascii="Arial" w:hAnsi="Arial" w:cs="Arial"/>
          <w:color w:val="000000"/>
          <w:sz w:val="27"/>
          <w:szCs w:val="27"/>
        </w:rPr>
        <w:t>. </w:t>
      </w:r>
      <w:r>
        <w:rPr>
          <w:rFonts w:ascii="Arial" w:hAnsi="Arial" w:cs="Arial"/>
          <w:color w:val="000000"/>
          <w:sz w:val="27"/>
          <w:szCs w:val="27"/>
        </w:rPr>
        <w:br/>
        <w:t>Молодые люди ищут смысл, свидетелей — верных и достойных доверия пар — и людей, способных выслушать их и помочь им открыть для себя красоту и перспективы христианского брака: </w:t>
      </w:r>
      <w:r>
        <w:rPr>
          <w:rFonts w:ascii="Arial" w:hAnsi="Arial" w:cs="Arial"/>
          <w:color w:val="000000"/>
          <w:sz w:val="27"/>
          <w:szCs w:val="27"/>
        </w:rPr>
        <w:br/>
      </w:r>
      <w:r w:rsidRPr="00015406">
        <w:rPr>
          <w:rFonts w:ascii="Arial" w:hAnsi="Arial" w:cs="Arial"/>
          <w:i/>
          <w:iCs/>
          <w:color w:val="000000"/>
          <w:sz w:val="27"/>
          <w:szCs w:val="27"/>
          <w:highlight w:val="yellow"/>
        </w:rPr>
        <w:t>«По этой причине приверженность Церкви […] должна быть обновлена и углублена, чтобы […] молодые люди могли почувствовать в Церкви влечение к красоте призвания к браку».</w:t>
      </w:r>
    </w:p>
    <w:p w14:paraId="644F7CF4" w14:textId="77777777" w:rsidR="00C766E5" w:rsidRDefault="00EF6D1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-284" w:hanging="283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* </w:t>
      </w:r>
      <w:r w:rsidR="00015406" w:rsidRPr="00C766E5">
        <w:rPr>
          <w:rFonts w:ascii="Arial" w:hAnsi="Arial" w:cs="Arial"/>
          <w:b/>
          <w:bCs/>
          <w:color w:val="000000"/>
          <w:sz w:val="27"/>
          <w:szCs w:val="27"/>
        </w:rPr>
        <w:t>Какие слова, опыт, образовательные и духовные пути помогают детям, подросткам и молодым людям сегодня осознать ценность брака?</w:t>
      </w:r>
    </w:p>
    <w:p w14:paraId="7A7BF58A" w14:textId="77777777" w:rsidR="00C766E5" w:rsidRDefault="00EF6D1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-284" w:hanging="283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* </w:t>
      </w:r>
      <w:r w:rsidR="00015406"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Какое свидетельство могут дать пары и семьи? </w:t>
      </w:r>
    </w:p>
    <w:p w14:paraId="605502AC" w14:textId="77777777" w:rsidR="00C766E5" w:rsidRDefault="00EF6D1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-284" w:hanging="283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* </w:t>
      </w:r>
      <w:r w:rsidR="00015406"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Как они могут способствовать эмоциональному, межличностному и сексуальному развитию молодых людей? </w:t>
      </w:r>
    </w:p>
    <w:p w14:paraId="07B531AE" w14:textId="38545C46" w:rsidR="00015406" w:rsidRPr="00C766E5" w:rsidRDefault="00EF6D1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-284" w:hanging="283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* </w:t>
      </w:r>
      <w:r w:rsidR="00015406" w:rsidRPr="00C766E5">
        <w:rPr>
          <w:rFonts w:ascii="Arial" w:hAnsi="Arial" w:cs="Arial"/>
          <w:b/>
          <w:bCs/>
          <w:color w:val="000000"/>
          <w:sz w:val="27"/>
          <w:szCs w:val="27"/>
        </w:rPr>
        <w:t>Какие проявления пастырской заботы и преображения могут помочь Церкви сопровождать пары, живущие в гражданском браке, в их эмоциональном и семейном развитии, по мере того как они взрослеют, делая выбор в пользу брака и готовности принять детей?</w:t>
      </w:r>
    </w:p>
    <w:p w14:paraId="4D3FA153" w14:textId="77777777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0BD3E3D4" w14:textId="77777777" w:rsidR="00973689" w:rsidRDefault="00973689">
      <w:pP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 w:type="page"/>
      </w:r>
    </w:p>
    <w:p w14:paraId="1D1CC113" w14:textId="74B98297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3. Семейная жизнь. Первые годы брака: решающий период</w:t>
      </w:r>
    </w:p>
    <w:p w14:paraId="7327BA29" w14:textId="77777777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Как слушать и поддерживать пары в первые годы брака и на всех этапах семейной жизни</w:t>
      </w:r>
    </w:p>
    <w:p w14:paraId="561DA2F1" w14:textId="56303CFB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Опыт супружеских пар в первые годы семейной жизни требует особого внимания. Это особенно важный этап для укрепления супружеских уз и совместного преодоления перемен, сопровождающих начало семейной жизни, таких как рождение детей и необходимость совмещать семью и работу, а также для открытия новых смыслов супружеской и семейной любви. В это время супруги учатся постоянно переосмысливать свой опыт в свете Евангелия, укореняя свою любовь во Христе и взрослея в свободе и взаимной ответственности. Действительно, именно в эти первые годы формируются многие человеческие и духовные ресурсы, которые помогут супругам пережить разные этапы семейной жизни. </w:t>
      </w:r>
      <w:r w:rsidR="00EF6D16">
        <w:rPr>
          <w:rFonts w:ascii="Arial" w:hAnsi="Arial" w:cs="Arial"/>
          <w:color w:val="000000"/>
          <w:sz w:val="27"/>
          <w:szCs w:val="27"/>
        </w:rPr>
        <w:br/>
      </w:r>
      <w:r w:rsidRPr="00EF6D16">
        <w:rPr>
          <w:rFonts w:ascii="Arial" w:hAnsi="Arial" w:cs="Arial"/>
          <w:i/>
          <w:iCs/>
          <w:color w:val="000000"/>
          <w:sz w:val="27"/>
          <w:szCs w:val="27"/>
          <w:highlight w:val="yellow"/>
        </w:rPr>
        <w:t>«По этой причине приверженность Церкви […] должна быть обновлена и углублена, чтобы те, кого Господь призывает к браку и семейной жизни, могли во Христе в полной мере проявлять свою супружескую любовь»</w:t>
      </w:r>
      <w:r w:rsidRPr="00EF6D16">
        <w:rPr>
          <w:rFonts w:ascii="Arial" w:hAnsi="Arial" w:cs="Arial"/>
          <w:color w:val="000000"/>
          <w:sz w:val="27"/>
          <w:szCs w:val="27"/>
          <w:highlight w:val="yellow"/>
        </w:rPr>
        <w:t>,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 w:rsidR="00EF6D16"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а также искать способы укрепления близких отношений между семьями, взаимной поддержки и конкретных форм совместной ответственности в жизни церковного сообщества.</w:t>
      </w:r>
    </w:p>
    <w:p w14:paraId="0962AA63" w14:textId="77777777" w:rsidR="00EF6D16" w:rsidRPr="00C766E5" w:rsidRDefault="0001540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0" w:hanging="567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Какие формы сопровождения наиболее эффективны для поддержки супружеских пар, особенно в первые годы семейной жизни? </w:t>
      </w:r>
    </w:p>
    <w:p w14:paraId="14AD93E7" w14:textId="77777777" w:rsidR="00EF6D16" w:rsidRPr="00C766E5" w:rsidRDefault="0001540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0" w:hanging="567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 можно способствовать установлению близких отношений между семьями, развитию опыта взаимной поддержки и конкретных форм совместной ответственности в церковном сообществе? </w:t>
      </w:r>
    </w:p>
    <w:p w14:paraId="0EAC1D2E" w14:textId="77777777" w:rsidR="00EF6D16" w:rsidRPr="00C766E5" w:rsidRDefault="0001540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0" w:hanging="567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 помочь супругам осознать и развить свои ресурсы в отношениях, духовном плане, в воспитании детей и родительской деятельности? </w:t>
      </w:r>
    </w:p>
    <w:p w14:paraId="4A00CEB1" w14:textId="620FAEA7" w:rsidR="00015406" w:rsidRPr="00C766E5" w:rsidRDefault="00015406" w:rsidP="00C766E5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 w:line="400" w:lineRule="exact"/>
        <w:ind w:left="0" w:hanging="567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Какой опыт демонстрирует эффективность взаимодействия семей, способных поддерживать друг друга и, в свою очередь, становиться источником поддержки и наставничества для других?</w:t>
      </w:r>
    </w:p>
    <w:p w14:paraId="1C063FA9" w14:textId="77777777" w:rsidR="00015406" w:rsidRPr="00C766E5" w:rsidRDefault="00015406" w:rsidP="00C766E5">
      <w:pPr>
        <w:pStyle w:val="a6"/>
        <w:shd w:val="clear" w:color="auto" w:fill="FFFFFF"/>
        <w:spacing w:before="0" w:beforeAutospacing="0" w:after="150" w:afterAutospacing="0"/>
        <w:ind w:hanging="567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 </w:t>
      </w:r>
    </w:p>
    <w:p w14:paraId="1B83A394" w14:textId="77777777" w:rsidR="00973689" w:rsidRDefault="00973689">
      <w:pP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 w:type="page"/>
      </w:r>
    </w:p>
    <w:p w14:paraId="36C4E454" w14:textId="07A9E35A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4. В жизненных трудностях: сопровождение и поддержка</w:t>
      </w:r>
    </w:p>
    <w:p w14:paraId="3A782B41" w14:textId="77777777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Прогулки с семьями в сложных ситуациях</w:t>
      </w:r>
    </w:p>
    <w:p w14:paraId="2F20340E" w14:textId="236393D2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Особое внимание уделяется парам и семьям, которые на любом этапе супружеской жизни сталкиваются с трудностями в отношениях, социальными или духовными проблемами. </w:t>
      </w:r>
      <w:r w:rsidR="00EF6D16"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В таких ситуациях Евангелие призвано стать еще ближе: </w:t>
      </w:r>
      <w:r w:rsidR="00EF6D16">
        <w:rPr>
          <w:rFonts w:ascii="Arial" w:hAnsi="Arial" w:cs="Arial"/>
          <w:color w:val="000000"/>
          <w:sz w:val="27"/>
          <w:szCs w:val="27"/>
        </w:rPr>
        <w:br/>
      </w:r>
      <w:r w:rsidRPr="00EF6D16">
        <w:rPr>
          <w:rFonts w:ascii="Arial" w:hAnsi="Arial" w:cs="Arial"/>
          <w:i/>
          <w:iCs/>
          <w:color w:val="000000"/>
          <w:sz w:val="27"/>
          <w:szCs w:val="27"/>
          <w:highlight w:val="yellow"/>
        </w:rPr>
        <w:t>«Мы должны научиться видеть красоту призвания к браку именно в осознании его хрупкости, чтобы вновь пробудить в себе “веру в Божью благодать” (AL 36) и христианское стремление к святости». Мы также должны поддерживать семьи, особенно те, которые страдают от различных форм бедности и насилия, распространенных в современном обществе».</w:t>
      </w:r>
      <w:r>
        <w:rPr>
          <w:rFonts w:ascii="Arial" w:hAnsi="Arial" w:cs="Arial"/>
          <w:i/>
          <w:iCs/>
          <w:color w:val="000000"/>
          <w:sz w:val="27"/>
          <w:szCs w:val="27"/>
        </w:rPr>
        <w:t> </w:t>
      </w:r>
      <w:r w:rsidR="00EF6D16">
        <w:rPr>
          <w:rFonts w:ascii="Arial" w:hAnsi="Arial" w:cs="Arial"/>
          <w:i/>
          <w:iCs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Неудачи, хрупкость, разрыв между идеалом и реальностью, а также сложность жизненных ситуаций — все это также может стать местом, где проявляется Божья благодать и где людей можно поддержать с уважением, терпением и надеждой.</w:t>
      </w:r>
    </w:p>
    <w:p w14:paraId="0179D5F4" w14:textId="77777777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052A39E7" w14:textId="77777777" w:rsidR="00EF6D16" w:rsidRPr="00C766E5" w:rsidRDefault="00015406" w:rsidP="00973689">
      <w:pPr>
        <w:pStyle w:val="a6"/>
        <w:numPr>
          <w:ilvl w:val="0"/>
          <w:numId w:val="5"/>
        </w:numPr>
        <w:shd w:val="clear" w:color="auto" w:fill="FFFFFF"/>
        <w:spacing w:before="0" w:beforeAutospacing="0" w:after="150" w:afterAutospacing="0" w:line="400" w:lineRule="exact"/>
        <w:ind w:left="426" w:hanging="426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Какие шаги были предприняты для поддержки тех, кто оказался в уязвимом положении или столкнулся с трудностями? </w:t>
      </w:r>
    </w:p>
    <w:p w14:paraId="403B1D22" w14:textId="77777777" w:rsidR="00EF6D16" w:rsidRPr="00C766E5" w:rsidRDefault="00015406" w:rsidP="00973689">
      <w:pPr>
        <w:pStyle w:val="a6"/>
        <w:numPr>
          <w:ilvl w:val="0"/>
          <w:numId w:val="5"/>
        </w:numPr>
        <w:shd w:val="clear" w:color="auto" w:fill="FFFFFF"/>
        <w:spacing w:before="0" w:beforeAutospacing="0" w:after="150" w:afterAutospacing="0" w:line="400" w:lineRule="exact"/>
        <w:ind w:left="426" w:hanging="426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Какие формы сопротивления продолжают возникать? </w:t>
      </w:r>
    </w:p>
    <w:p w14:paraId="51A26999" w14:textId="77777777" w:rsidR="00EF6D16" w:rsidRPr="00C766E5" w:rsidRDefault="00015406" w:rsidP="00973689">
      <w:pPr>
        <w:pStyle w:val="a6"/>
        <w:numPr>
          <w:ilvl w:val="0"/>
          <w:numId w:val="5"/>
        </w:numPr>
        <w:shd w:val="clear" w:color="auto" w:fill="FFFFFF"/>
        <w:spacing w:before="0" w:beforeAutospacing="0" w:after="150" w:afterAutospacing="0" w:line="400" w:lineRule="exact"/>
        <w:ind w:left="426" w:hanging="426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 можно создать христианские общины, в которых те, кто пережил страдания, отвержение, расставание и развод, смогут по-настоящему почувствовать, что их слышат, что они вовлечены в жизнь общины и несут за нее ответственность? </w:t>
      </w:r>
    </w:p>
    <w:p w14:paraId="3A11B574" w14:textId="36D983CF" w:rsidR="00015406" w:rsidRDefault="00015406" w:rsidP="00973689">
      <w:pPr>
        <w:pStyle w:val="a6"/>
        <w:numPr>
          <w:ilvl w:val="0"/>
          <w:numId w:val="5"/>
        </w:numPr>
        <w:shd w:val="clear" w:color="auto" w:fill="FFFFFF"/>
        <w:spacing w:before="0" w:beforeAutospacing="0" w:after="150" w:afterAutospacing="0" w:line="400" w:lineRule="exact"/>
        <w:ind w:left="426" w:hanging="426"/>
        <w:rPr>
          <w:rFonts w:ascii="Arial" w:hAnsi="Arial" w:cs="Arial"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Какой конкретный опыт уже сегодня показывает, что Церковь все больше способна проявлять близость, проницательность, сопровождать и ценить людей, помогая им и их семьям вновь обрести уверенность, почувствовать себя частью общины и ощутить милость Божью?</w:t>
      </w:r>
    </w:p>
    <w:p w14:paraId="546AE561" w14:textId="77777777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1819C181" w14:textId="77777777" w:rsidR="00973689" w:rsidRDefault="00973689">
      <w:pP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 w:type="page"/>
      </w:r>
    </w:p>
    <w:p w14:paraId="23EE8F0F" w14:textId="0EBD8812" w:rsidR="00015406" w:rsidRDefault="00015406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5. Христианские семьи как субъекты миссии Церкви</w:t>
      </w:r>
    </w:p>
    <w:p w14:paraId="11F2FD9B" w14:textId="77777777" w:rsidR="00015406" w:rsidRPr="00EF6D1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b/>
          <w:bCs/>
          <w:color w:val="000000"/>
          <w:sz w:val="27"/>
          <w:szCs w:val="27"/>
        </w:rPr>
      </w:pPr>
      <w:r w:rsidRPr="00EF6D16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Супружеская и семейная любовь как стимул для миссионерской деятельности</w:t>
      </w:r>
    </w:p>
    <w:p w14:paraId="31F7DDE7" w14:textId="0ABC656B" w:rsidR="00015406" w:rsidRDefault="00015406" w:rsidP="00973689">
      <w:pPr>
        <w:pStyle w:val="a6"/>
        <w:shd w:val="clear" w:color="auto" w:fill="FFFFFF"/>
        <w:spacing w:before="0" w:beforeAutospacing="0" w:after="150" w:afterAutospacing="0" w:line="400" w:lineRule="exac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По словам Папы Павла VI,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«сами супружеские пары, благодаря лидерству, которое они демонстрируют [...], становятся апостолами для других супружеских пар»</w:t>
      </w:r>
      <w:r>
        <w:rPr>
          <w:rFonts w:ascii="Arial" w:hAnsi="Arial" w:cs="Arial"/>
          <w:color w:val="000000"/>
          <w:sz w:val="27"/>
          <w:szCs w:val="27"/>
        </w:rPr>
        <w:t> (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Humanae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vitae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26). </w:t>
      </w:r>
      <w:r w:rsidR="00CF046A"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 xml:space="preserve">Они свидетельствуют о том, что любовь — это не статичная реальность, а </w:t>
      </w:r>
      <w:r w:rsidRPr="00CF046A">
        <w:rPr>
          <w:rFonts w:ascii="Arial" w:hAnsi="Arial" w:cs="Arial"/>
          <w:color w:val="000000"/>
          <w:sz w:val="27"/>
          <w:szCs w:val="27"/>
          <w:u w:val="single"/>
        </w:rPr>
        <w:t>динамичное путешествие, основанное на постоянном самопожертвовании:</w:t>
      </w:r>
      <w:r>
        <w:rPr>
          <w:rFonts w:ascii="Arial" w:hAnsi="Arial" w:cs="Arial"/>
          <w:color w:val="000000"/>
          <w:sz w:val="27"/>
          <w:szCs w:val="27"/>
        </w:rPr>
        <w:t> </w:t>
      </w:r>
      <w:r w:rsidR="00CF046A">
        <w:rPr>
          <w:rFonts w:ascii="Arial" w:hAnsi="Arial" w:cs="Arial"/>
          <w:color w:val="000000"/>
          <w:sz w:val="27"/>
          <w:szCs w:val="27"/>
        </w:rPr>
        <w:br/>
      </w:r>
      <w:r w:rsidRPr="00CF046A">
        <w:rPr>
          <w:rFonts w:ascii="Arial" w:hAnsi="Arial" w:cs="Arial"/>
          <w:i/>
          <w:iCs/>
          <w:color w:val="000000"/>
          <w:sz w:val="27"/>
          <w:szCs w:val="27"/>
          <w:highlight w:val="yellow"/>
        </w:rPr>
        <w:t>«Мы созданы не для жизни, в которой все воспринимается как должное и остается неизменным, а для существования, которое постоянно обновляется через самоотдачу в любви».</w:t>
      </w:r>
      <w:r>
        <w:rPr>
          <w:rFonts w:ascii="Arial" w:hAnsi="Arial" w:cs="Arial"/>
          <w:color w:val="000000"/>
          <w:sz w:val="27"/>
          <w:szCs w:val="27"/>
        </w:rPr>
        <w:t> </w:t>
      </w:r>
      <w:r w:rsidR="00CF046A"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Супруги прекрасно знают, что язык любви нужно изучать каждый день. </w:t>
      </w:r>
      <w:r w:rsidR="00CF046A">
        <w:rPr>
          <w:rFonts w:ascii="Arial" w:hAnsi="Arial" w:cs="Arial"/>
          <w:color w:val="000000"/>
          <w:sz w:val="27"/>
          <w:szCs w:val="27"/>
        </w:rPr>
        <w:br/>
      </w:r>
      <w:r w:rsidRPr="00CF046A">
        <w:rPr>
          <w:rFonts w:ascii="Arial" w:hAnsi="Arial" w:cs="Arial"/>
          <w:color w:val="000000"/>
          <w:sz w:val="27"/>
          <w:szCs w:val="27"/>
          <w:u w:val="single"/>
        </w:rPr>
        <w:t>В христианских общинах супружеские пары по-своему отвечают на общее призвание к любви</w:t>
      </w:r>
      <w:r>
        <w:rPr>
          <w:rFonts w:ascii="Arial" w:hAnsi="Arial" w:cs="Arial"/>
          <w:color w:val="000000"/>
          <w:sz w:val="27"/>
          <w:szCs w:val="27"/>
        </w:rPr>
        <w:t>. </w:t>
      </w:r>
      <w:r w:rsidR="00CF046A"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В стремительно меняющемся мире вклад семей в миссию Церкви как никогда важен для воспитания «ученичества в непреходящей любви», которое приносит пользу личной, церковной и общественной жизни. Несмотря на трудности, связанные с темпом современной жизни, семья остается главной средой, в которой вера передается новым поколениям (см. AL 287). Их миссия проявляется во многом: в ежедневном свидетельстве о Евангелии, в поддержке других семей, в участии в жизни христианских общин, а также в том вкладе, который они вносят в жизнь общества, проявляя любовь, заботу и солидарность.</w:t>
      </w:r>
    </w:p>
    <w:p w14:paraId="6D571732" w14:textId="77777777" w:rsidR="00CF046A" w:rsidRPr="00C766E5" w:rsidRDefault="00015406" w:rsidP="00C766E5">
      <w:pPr>
        <w:pStyle w:val="a6"/>
        <w:numPr>
          <w:ilvl w:val="0"/>
          <w:numId w:val="6"/>
        </w:numPr>
        <w:shd w:val="clear" w:color="auto" w:fill="FFFFFF"/>
        <w:spacing w:before="0" w:beforeAutospacing="0" w:after="150" w:afterAutospacing="0" w:line="400" w:lineRule="exact"/>
        <w:ind w:left="-142" w:hanging="425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 можно оценить опыт супружеских пар и семей как путь к человеческому, духовному, церковному и социальному росту? </w:t>
      </w:r>
    </w:p>
    <w:p w14:paraId="46780CB1" w14:textId="77777777" w:rsidR="00CF046A" w:rsidRPr="00C766E5" w:rsidRDefault="00015406" w:rsidP="00C766E5">
      <w:pPr>
        <w:pStyle w:val="a6"/>
        <w:numPr>
          <w:ilvl w:val="0"/>
          <w:numId w:val="6"/>
        </w:numPr>
        <w:shd w:val="clear" w:color="auto" w:fill="FFFFFF"/>
        <w:spacing w:before="0" w:beforeAutospacing="0" w:after="150" w:afterAutospacing="0" w:line="400" w:lineRule="exact"/>
        <w:ind w:left="-142" w:hanging="425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Как способствовать тому, чтобы отношения в паре стали живым опытом роста в вере и социальной жизни? </w:t>
      </w:r>
    </w:p>
    <w:p w14:paraId="0D08C269" w14:textId="068BBBC5" w:rsidR="00015406" w:rsidRPr="00C766E5" w:rsidRDefault="00015406" w:rsidP="00C766E5">
      <w:pPr>
        <w:pStyle w:val="a6"/>
        <w:numPr>
          <w:ilvl w:val="0"/>
          <w:numId w:val="6"/>
        </w:numPr>
        <w:shd w:val="clear" w:color="auto" w:fill="FFFFFF"/>
        <w:spacing w:before="0" w:beforeAutospacing="0" w:after="150" w:afterAutospacing="0" w:line="400" w:lineRule="exact"/>
        <w:ind w:left="-142" w:hanging="425"/>
        <w:rPr>
          <w:rFonts w:ascii="Arial" w:hAnsi="Arial" w:cs="Arial"/>
          <w:b/>
          <w:bCs/>
          <w:color w:val="000000"/>
          <w:sz w:val="27"/>
          <w:szCs w:val="27"/>
        </w:rPr>
      </w:pPr>
      <w:r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Как можно признать и поддержать вклад семей в </w:t>
      </w:r>
      <w:proofErr w:type="spellStart"/>
      <w:r w:rsidRPr="00C766E5">
        <w:rPr>
          <w:rFonts w:ascii="Arial" w:hAnsi="Arial" w:cs="Arial"/>
          <w:b/>
          <w:bCs/>
          <w:color w:val="000000"/>
          <w:sz w:val="27"/>
          <w:szCs w:val="27"/>
        </w:rPr>
        <w:t>евангелизационную</w:t>
      </w:r>
      <w:proofErr w:type="spellEnd"/>
      <w:r w:rsidRPr="00C766E5">
        <w:rPr>
          <w:rFonts w:ascii="Arial" w:hAnsi="Arial" w:cs="Arial"/>
          <w:b/>
          <w:bCs/>
          <w:color w:val="000000"/>
          <w:sz w:val="27"/>
          <w:szCs w:val="27"/>
        </w:rPr>
        <w:t xml:space="preserve"> миссию Церкви и пастырское обращение христианских общин?</w:t>
      </w:r>
    </w:p>
    <w:p w14:paraId="39AF2366" w14:textId="77777777" w:rsidR="00CF046A" w:rsidRDefault="00CF046A" w:rsidP="00015406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</w:p>
    <w:p w14:paraId="170E0585" w14:textId="77777777" w:rsidR="00015406" w:rsidRDefault="00015406" w:rsidP="00A351D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</w:p>
    <w:sectPr w:rsidR="00015406" w:rsidSect="00CF046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D5311"/>
    <w:multiLevelType w:val="hybridMultilevel"/>
    <w:tmpl w:val="0CEE4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40CD2"/>
    <w:multiLevelType w:val="hybridMultilevel"/>
    <w:tmpl w:val="0518E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5F5E"/>
    <w:multiLevelType w:val="hybridMultilevel"/>
    <w:tmpl w:val="E730B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42394"/>
    <w:multiLevelType w:val="multilevel"/>
    <w:tmpl w:val="2486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524D4"/>
    <w:multiLevelType w:val="multilevel"/>
    <w:tmpl w:val="2F1ED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19166B"/>
    <w:multiLevelType w:val="multilevel"/>
    <w:tmpl w:val="5456F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B92155"/>
    <w:multiLevelType w:val="hybridMultilevel"/>
    <w:tmpl w:val="F2A41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E71308"/>
    <w:multiLevelType w:val="hybridMultilevel"/>
    <w:tmpl w:val="B798C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DF"/>
    <w:rsid w:val="00015406"/>
    <w:rsid w:val="00125F22"/>
    <w:rsid w:val="004D12CF"/>
    <w:rsid w:val="00843DDC"/>
    <w:rsid w:val="00952ADB"/>
    <w:rsid w:val="00973689"/>
    <w:rsid w:val="00A351DF"/>
    <w:rsid w:val="00AA6DA7"/>
    <w:rsid w:val="00C766E5"/>
    <w:rsid w:val="00CF046A"/>
    <w:rsid w:val="00EF6D16"/>
    <w:rsid w:val="00F8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4058"/>
  <w15:chartTrackingRefBased/>
  <w15:docId w15:val="{B8051C95-E80E-4920-B37B-CF8152E5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154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12C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D12C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D12CF"/>
    <w:rPr>
      <w:color w:val="954F72" w:themeColor="followedHyperlink"/>
      <w:u w:val="single"/>
    </w:rPr>
  </w:style>
  <w:style w:type="paragraph" w:customStyle="1" w:styleId="creditline">
    <w:name w:val="creditline"/>
    <w:basedOn w:val="a"/>
    <w:rsid w:val="004D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4D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4D12CF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154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A6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6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698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84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38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4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72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752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1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82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99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73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62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1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</dc:creator>
  <cp:keywords/>
  <dc:description/>
  <cp:lastModifiedBy>Arek Grabowski</cp:lastModifiedBy>
  <cp:revision>2</cp:revision>
  <cp:lastPrinted>2026-09-12T21:06:00Z</cp:lastPrinted>
  <dcterms:created xsi:type="dcterms:W3CDTF">2026-09-13T12:08:00Z</dcterms:created>
  <dcterms:modified xsi:type="dcterms:W3CDTF">2026-09-13T12:08:00Z</dcterms:modified>
</cp:coreProperties>
</file>